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C93" w:rsidRPr="009F1C93" w:rsidRDefault="009F1C93" w:rsidP="009F1C93">
      <w:pPr>
        <w:jc w:val="center"/>
        <w:rPr>
          <w:rFonts w:cs="Arial"/>
          <w:b/>
          <w:color w:val="000000"/>
          <w:lang w:val="pl-PL"/>
        </w:rPr>
      </w:pPr>
      <w:r w:rsidRPr="009F1C93">
        <w:rPr>
          <w:rFonts w:cs="Arial"/>
          <w:b/>
          <w:color w:val="000000"/>
          <w:lang w:val="pl-PL"/>
        </w:rPr>
        <w:t xml:space="preserve">Zakres rzeczowy do wyceny </w:t>
      </w:r>
    </w:p>
    <w:p w:rsidR="009F1C93" w:rsidRPr="009F1C93" w:rsidRDefault="009F1C93" w:rsidP="009F1C93">
      <w:pPr>
        <w:spacing w:after="0" w:line="360" w:lineRule="auto"/>
        <w:rPr>
          <w:rFonts w:cs="Arial"/>
          <w:color w:val="000000"/>
          <w:lang w:val="pl-PL"/>
        </w:rPr>
      </w:pPr>
      <w:r w:rsidRPr="009F1C93">
        <w:rPr>
          <w:rFonts w:cs="Arial"/>
          <w:bCs/>
          <w:color w:val="000000"/>
          <w:lang w:val="pl-PL"/>
        </w:rPr>
        <w:t>Szczegółowy zakres  obejmuje:</w:t>
      </w:r>
    </w:p>
    <w:p w:rsidR="009F1C93" w:rsidRPr="009F1C93" w:rsidRDefault="009F1C93" w:rsidP="009F1C93">
      <w:pPr>
        <w:tabs>
          <w:tab w:val="left" w:pos="5018"/>
        </w:tabs>
        <w:spacing w:after="0" w:line="240" w:lineRule="auto"/>
        <w:jc w:val="both"/>
        <w:rPr>
          <w:szCs w:val="20"/>
          <w:lang w:val="pl-PL"/>
        </w:rPr>
      </w:pPr>
      <w:r w:rsidRPr="009F1C93">
        <w:rPr>
          <w:rFonts w:cs="Tahoma"/>
          <w:lang w:val="pl-PL"/>
        </w:rPr>
        <w:t xml:space="preserve">1. - Wykonania  2 x w ciągu roku [ kwiecień /październik ] przeglądów 2-óch systemów gaśniczych  SUG  </w:t>
      </w:r>
      <w:r w:rsidRPr="009F1C93">
        <w:rPr>
          <w:szCs w:val="20"/>
          <w:lang w:val="pl-PL"/>
        </w:rPr>
        <w:t xml:space="preserve">„Pliszka” opartym na  gazie  FE-36  </w:t>
      </w:r>
    </w:p>
    <w:p w:rsidR="009F1C93" w:rsidRPr="009F1C93" w:rsidRDefault="009F1C93" w:rsidP="009F1C93">
      <w:pPr>
        <w:tabs>
          <w:tab w:val="left" w:pos="5018"/>
        </w:tabs>
        <w:spacing w:after="0" w:line="240" w:lineRule="auto"/>
        <w:jc w:val="both"/>
        <w:rPr>
          <w:szCs w:val="20"/>
          <w:lang w:val="pl-PL"/>
        </w:rPr>
      </w:pPr>
      <w:r w:rsidRPr="009F1C93">
        <w:rPr>
          <w:szCs w:val="20"/>
          <w:lang w:val="pl-PL"/>
        </w:rPr>
        <w:t xml:space="preserve">2. Sporządzenie </w:t>
      </w:r>
      <w:r>
        <w:rPr>
          <w:szCs w:val="20"/>
          <w:lang w:val="pl-PL"/>
        </w:rPr>
        <w:t>protokołów  z wykonanego przeglą</w:t>
      </w:r>
      <w:r w:rsidRPr="009F1C93">
        <w:rPr>
          <w:szCs w:val="20"/>
          <w:lang w:val="pl-PL"/>
        </w:rPr>
        <w:t>du oraz dokonanie wpisów do karty w CRO F- gazów.</w:t>
      </w:r>
    </w:p>
    <w:p w:rsidR="009F1C93" w:rsidRPr="009F1C93" w:rsidRDefault="009F1C93" w:rsidP="009F1C93">
      <w:pPr>
        <w:tabs>
          <w:tab w:val="left" w:pos="5018"/>
        </w:tabs>
        <w:spacing w:after="0" w:line="240" w:lineRule="auto"/>
        <w:jc w:val="both"/>
        <w:rPr>
          <w:szCs w:val="20"/>
          <w:lang w:val="pl-PL"/>
        </w:rPr>
      </w:pPr>
      <w:r w:rsidRPr="009F1C93">
        <w:rPr>
          <w:szCs w:val="20"/>
          <w:lang w:val="pl-PL"/>
        </w:rPr>
        <w:t xml:space="preserve">3. Awaryjny przyjazd w celu wymiany butli z gazem I uruchomienie systemu po </w:t>
      </w:r>
    </w:p>
    <w:p w:rsidR="009F1C93" w:rsidRPr="009F1C93" w:rsidRDefault="009F1C93" w:rsidP="009F1C93">
      <w:pPr>
        <w:tabs>
          <w:tab w:val="left" w:pos="5018"/>
        </w:tabs>
        <w:spacing w:after="0" w:line="240" w:lineRule="auto"/>
        <w:jc w:val="both"/>
        <w:rPr>
          <w:szCs w:val="20"/>
          <w:lang w:val="pl-PL"/>
        </w:rPr>
      </w:pPr>
      <w:r w:rsidRPr="009F1C93">
        <w:rPr>
          <w:szCs w:val="20"/>
          <w:lang w:val="pl-PL"/>
        </w:rPr>
        <w:t>jego zadziałaniu w ciągu 3 dni roboczych od otrzymania zgłoszenia.</w:t>
      </w:r>
    </w:p>
    <w:p w:rsidR="00186143" w:rsidRDefault="00186143">
      <w:bookmarkStart w:id="0" w:name="_GoBack"/>
      <w:bookmarkEnd w:id="0"/>
    </w:p>
    <w:sectPr w:rsidR="00186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93"/>
    <w:rsid w:val="00186143"/>
    <w:rsid w:val="009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4D3E"/>
  <w15:chartTrackingRefBased/>
  <w15:docId w15:val="{29907C0D-43A3-41E6-A7C7-B194A947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C93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Łukasz</dc:creator>
  <cp:keywords/>
  <dc:description/>
  <cp:lastModifiedBy>Murat Łukasz</cp:lastModifiedBy>
  <cp:revision>1</cp:revision>
  <dcterms:created xsi:type="dcterms:W3CDTF">2025-03-05T07:16:00Z</dcterms:created>
  <dcterms:modified xsi:type="dcterms:W3CDTF">2025-03-05T07:17:00Z</dcterms:modified>
</cp:coreProperties>
</file>